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792" w14:textId="32D46C7F" w:rsidR="00A329A0" w:rsidRDefault="009E772E" w:rsidP="008060D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DECLARACIÓN RESPONSABLE CUMPLIMIENTO DNSH POR PARTE DEL SUBCONTRATISTA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07983800" w14:textId="3233572F" w:rsidR="004C4485" w:rsidRDefault="0046149A" w:rsidP="004C4485">
      <w:pPr>
        <w:jc w:val="both"/>
      </w:pPr>
      <w:r w:rsidRPr="0046149A">
        <w:t xml:space="preserve">D/Dª ……………………………………………….., con DNI …………………….., como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solicitante en la </w:t>
      </w:r>
      <w:r w:rsidRPr="0046149A">
        <w:rPr>
          <w:b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Pr="0046149A">
        <w:t>, según la Orden ITU/1144/2024, de 16 de octubre, declara:</w:t>
      </w:r>
    </w:p>
    <w:p w14:paraId="417EA2AB" w14:textId="77777777" w:rsidR="0046149A" w:rsidRDefault="0046149A" w:rsidP="004C4485">
      <w:pPr>
        <w:jc w:val="both"/>
      </w:pPr>
    </w:p>
    <w:p w14:paraId="6E318242" w14:textId="7BBFA61D" w:rsidR="00A329A0" w:rsidRDefault="00D72A56" w:rsidP="004C4485">
      <w:pPr>
        <w:jc w:val="both"/>
      </w:pPr>
      <w:r>
        <w:t>P</w:t>
      </w:r>
      <w:r w:rsidR="00A329A0">
        <w:t>ara el proyecto 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14:paraId="7B152311" w14:textId="5AF65C12" w:rsidR="002D69A3" w:rsidRDefault="002D69A3" w:rsidP="00D72A56"/>
    <w:p w14:paraId="3836F3A9" w14:textId="3BEFD71D" w:rsidR="009E772E" w:rsidRDefault="009E772E" w:rsidP="009E772E">
      <w:pPr>
        <w:jc w:val="both"/>
      </w:pPr>
      <w:r w:rsidRPr="009E772E">
        <w:t>Que se compromete a prever mecanismos para asegurar que</w:t>
      </w:r>
      <w:r>
        <w:t xml:space="preserve"> todos</w:t>
      </w:r>
      <w:r w:rsidRPr="009E772E">
        <w:t xml:space="preserve"> los subcontratistas cumplan con el principio de «no causar un perjuicio significativo al medio ambiente» (DNSH), tal y como se establece artículo </w:t>
      </w:r>
      <w:r w:rsidR="0046149A">
        <w:t>10</w:t>
      </w:r>
      <w:r w:rsidRPr="009E772E">
        <w:t xml:space="preserve"> de la </w:t>
      </w:r>
      <w:r w:rsidR="0046149A" w:rsidRPr="0046149A">
        <w:t>Orden ITU/1144/2024, de 16 de octubre</w:t>
      </w:r>
      <w:r w:rsidRPr="009E772E">
        <w:t>.</w:t>
      </w:r>
    </w:p>
    <w:p w14:paraId="7D8D2136" w14:textId="2A400683" w:rsidR="009E772E" w:rsidRDefault="009E772E" w:rsidP="00D72A56"/>
    <w:p w14:paraId="754686A9" w14:textId="2DA8EEA4" w:rsidR="009E772E" w:rsidRDefault="009E772E" w:rsidP="00D72A56"/>
    <w:p w14:paraId="44D7DD20" w14:textId="77777777" w:rsidR="009E772E" w:rsidRDefault="009E772E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5EDC5AA2" w:rsidR="00D72A56" w:rsidRDefault="00D72A56" w:rsidP="00D72A56"/>
    <w:p w14:paraId="468DF3E2" w14:textId="4ED208AE" w:rsidR="009E772E" w:rsidRDefault="009E772E" w:rsidP="00D72A56"/>
    <w:p w14:paraId="6AA3E468" w14:textId="77777777" w:rsidR="009E772E" w:rsidRDefault="009E772E" w:rsidP="00D72A56"/>
    <w:p w14:paraId="166F3B5F" w14:textId="77777777" w:rsidR="00FB4296" w:rsidRDefault="00D72A56" w:rsidP="00D72A56">
      <w:r>
        <w:t>Fdo. …………………………………………….</w:t>
      </w:r>
    </w:p>
    <w:p w14:paraId="3781BABD" w14:textId="4E4C462E" w:rsidR="00807B80" w:rsidRDefault="00807B80"/>
    <w:sectPr w:rsidR="00807B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F5F8" w14:textId="77777777" w:rsidR="00575965" w:rsidRDefault="00575965" w:rsidP="00A329A0">
      <w:pPr>
        <w:spacing w:after="0" w:line="240" w:lineRule="auto"/>
      </w:pPr>
      <w:r>
        <w:separator/>
      </w:r>
    </w:p>
  </w:endnote>
  <w:endnote w:type="continuationSeparator" w:id="0">
    <w:p w14:paraId="5D86FC93" w14:textId="77777777" w:rsidR="00575965" w:rsidRDefault="00575965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BE17" w14:textId="77777777" w:rsidR="00575965" w:rsidRDefault="00575965" w:rsidP="00A329A0">
      <w:pPr>
        <w:spacing w:after="0" w:line="240" w:lineRule="auto"/>
      </w:pPr>
      <w:r>
        <w:separator/>
      </w:r>
    </w:p>
  </w:footnote>
  <w:footnote w:type="continuationSeparator" w:id="0">
    <w:p w14:paraId="1FBE7A3A" w14:textId="77777777" w:rsidR="00575965" w:rsidRDefault="00575965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68FD519C" w:rsidR="00AE7B17" w:rsidRPr="00AE7B17" w:rsidRDefault="00AE7B17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0396CB5D">
              <wp:simplePos x="0" y="0"/>
              <wp:positionH relativeFrom="column">
                <wp:posOffset>3592805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2C17" w14:textId="77777777" w:rsidR="00AE7B17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FCF4F4F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7" style="position:absolute;margin-left:282.9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6hQIAAAgFAAAOAAAAZHJzL2Uyb0RvYy54bWysVG2O0zAQ/Y/EHSz/7yYpSbeNNl2tkhYh&#10;8bFi4QBu7CQWjm1st+mCOAxn4WKMnbbbsn8QopUSOzOeeW/mjW9u971AO2YsV7LAyVWMEZO1oly2&#10;Bf78aT2ZY2QdkZQIJVmBH5nFt8uXL24GnbOp6pSgzCAIIm0+6AJ3zuk8imzdsZ7YK6WZBGOjTE8c&#10;bE0bUUMGiN6LaBrHs2hQhmqjamYtfK1GI16G+E3DavehaSxzSBQYsLnwNOG58c9oeUPy1hDd8foA&#10;g/wDip5wCUlPoSriCNoa/ixUz2ujrGrcVa36SDUNr1ngAGyS+A82Dx3RLHCB4lh9KpP9f2Hr97t7&#10;gzgtcIaRJD206CMU7ddP2W6FQpkv0KBtDn4P+t54ila/VfUXi6QqOyJbdmeMGjpGKMBKvH90ccBv&#10;LBxFm+GdohCfbJ0Ktdo3pvcBoQpoH1ryeGoJ2ztUw8dpeg1dBhHVYMvSWbJYhBQkP57WxrrXTPXI&#10;LwpsAH2ITnZvrfNoSH508cmkWnMhQtuFREOBF9k0CwesEpx6YyBp2k0pDNoRL5zwO+S9cOu5A/kK&#10;3hd4fnIiua/GStKQxREuxjUgEdIHB3KA7bAaZfJ9ES9W89U8naTT2WqSxlU1uVuX6WS2Tq6z6lVV&#10;llXyw+NM0rzjlDLpoR4lm6R/J4nD8IxiO4n2gpI9Z17G/v+ceXQJI1QZWB3fgV2Qge/8qCC33+yh&#10;IF4OG0UfQRBGjeMI1wcsOmW+YTTAKBbYft0SwzASbySIapGkqZ/dsEmz6ylszLllc24hsoZQBXYY&#10;jcvSjfO+1Ya3HWRKQrulugMhNjxo5AnVQb4wboHM4Wrw83y+D15PF9jyNwAAAP//AwBQSwMEFAAG&#10;AAgAAAAhALM3P5LdAAAACAEAAA8AAABkcnMvZG93bnJldi54bWxMjzFPwzAQhXck/oN1SGzUISKl&#10;DXGqUomBoZUILN2u8TWJiM9R7Lbpv+eYYHz6Tu99V6wm16szjaHzbOBxloAirr3tuDHw9fn2sAAV&#10;IrLF3jMZuFKAVXl7U2Bu/YU/6FzFRkkJhxwNtDEOudahbslhmPmBWNjRjw6jxLHRdsSLlLtep0ky&#10;1w47loUWB9q0VH9XJ2dgs9vvp+VuTcete39NY6xwe62Mub+b1i+gIk3x7xh+9UUdSnE6+BPboHoD&#10;2TwT9SggBSV8mT1JPhhYPKegy0L/f6D8AQAA//8DAFBLAQItABQABgAIAAAAIQC2gziS/gAAAOEB&#10;AAATAAAAAAAAAAAAAAAAAAAAAABbQ29udGVudF9UeXBlc10ueG1sUEsBAi0AFAAGAAgAAAAhADj9&#10;If/WAAAAlAEAAAsAAAAAAAAAAAAAAAAALwEAAF9yZWxzLy5yZWxzUEsBAi0AFAAGAAgAAAAhADIx&#10;KHqFAgAACAUAAA4AAAAAAAAAAAAAAAAALgIAAGRycy9lMm9Eb2MueG1sUEsBAi0AFAAGAAgAAAAh&#10;ALM3P5LdAAAACAEAAA8AAAAAAAAAAAAAAAAA3wQAAGRycy9kb3ducmV2LnhtbFBLBQYAAAAABAAE&#10;APMAAADpBQAAAAA=&#10;" filled="f" fillcolor="silver">
              <v:textbox>
                <w:txbxContent>
                  <w:p w14:paraId="46532C17" w14:textId="77777777" w:rsidR="00AE7B17" w:rsidRDefault="00AE7B17" w:rsidP="00AE7B1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FCF4F4F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78F39515">
          <wp:simplePos x="0" y="0"/>
          <wp:positionH relativeFrom="column">
            <wp:posOffset>90170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336981B7" w:rsidR="00AE7B17" w:rsidRPr="00AE7B17" w:rsidRDefault="00AE7B17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70FA062A">
              <wp:simplePos x="0" y="0"/>
              <wp:positionH relativeFrom="column">
                <wp:posOffset>850265</wp:posOffset>
              </wp:positionH>
              <wp:positionV relativeFrom="paragraph">
                <wp:posOffset>132080</wp:posOffset>
              </wp:positionV>
              <wp:extent cx="920750" cy="571500"/>
              <wp:effectExtent l="1905" t="63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.9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40iQIAABwFAAAOAAAAZHJzL2Uyb0RvYy54bWysVG1v0zAQ/o7Ef7D8vcuLkrWJlk5bRxHS&#10;eJEGP8CNncYi8RnbbTIQ/52z03ZlgIQQ+eDYvvPju3ue89X12HdkL4yVoCqaXMSUCFUDl2pb0U8f&#10;17MFJdYxxVkHSlT0UVh6vXz54mrQpUihhY4LQxBE2XLQFW2d02UU2boVPbMXoIVCYwOmZw6XZhtx&#10;wwZE77sojePLaADDtYFaWIu7d5ORLgN+04javW8aKxzpKoqxuTCaMG78GC2vWLk1TLeyPoTB/iGK&#10;nkmFl56g7phjZGfkL1C9rA1YaNxFDX0ETSNrEXLAbJL4WTYPLdMi5ILFsfpUJvv/YOt3+w+GSF7R&#10;lBLFeqRotWPcAOGCODE6IKkv0qBtib4PGr3deAsjkh0Stvoe6s+WKFi1TG3FjTEwtIJxDDLxJ6Oz&#10;oxOO9SCb4S1wvI3tHASgsTG9ryDWhCA6kvV4IgjjIDVuFmk8z9FSoymfJ3kcCIxYeTysjXWvBfTE&#10;TypqkP8Azvb31vlgWHl08XdZ6CRfy64LC7PdrDpD9gy1sg5fiP+ZW6e8swJ/bEKcdjBGvMPbfLSB&#10;+29FkmbxbVrM1peL+SxbZ/msmMeLWZwUt8VlnBXZ3fq7DzDJylZyLtS9VOKowyT7O54PHTEpKCiR&#10;DFirPM0nhv6YZBy+3yXZS4dt2cm+oouTEys9r68Ux7RZ6Zjspnn0c/ihyliD4z9UJajAEz9JwI2b&#10;MaguSMQrZAP8EWVhAGlDhvFJwUkL5islA7ZnRe2XHTOCku6NQmkVSZb5fg6LLJ+nuDDnls25haka&#10;oSrqKJmmKze9ATtt5LbFmyYxK7hBOTYySOUpqoOIsQVDTofnwvf4+Tp4PT1qyx8AAAD//wMAUEsD&#10;BBQABgAIAAAAIQBxHj/u2gAAAAoBAAAPAAAAZHJzL2Rvd25yZXYueG1sTE/NToNAEL6b+A6baeLF&#10;2KVUS4ssjZpoem3tAwwwBVJ2lrDbQt/e8aTH7yffT7adbKeuNPjWsYHFPAJFXLqq5drA8fvzaQ3K&#10;B+QKO8dk4EYetvn9XYZp5Ube0/UQaiUh7FM00ITQp1r7siGLfu56YtFObrAYBA61rgYcJdx2Oo6i&#10;lbbYsjQ02NNHQ+X5cLEGTrvx8WUzFl/hmOyfV+/YJoW7GfMwm95eQQWawp8ZfufLdMhlU+EuXHnV&#10;CV4uN2I1EEdyQQxxshaiEGUhjM4z/f9C/gMAAP//AwBQSwECLQAUAAYACAAAACEAtoM4kv4AAADh&#10;AQAAEwAAAAAAAAAAAAAAAAAAAAAAW0NvbnRlbnRfVHlwZXNdLnhtbFBLAQItABQABgAIAAAAIQA4&#10;/SH/1gAAAJQBAAALAAAAAAAAAAAAAAAAAC8BAABfcmVscy8ucmVsc1BLAQItABQABgAIAAAAIQBU&#10;XU40iQIAABwFAAAOAAAAAAAAAAAAAAAAAC4CAABkcnMvZTJvRG9jLnhtbFBLAQItABQABgAIAAAA&#10;IQBxHj/u2gAAAAoBAAAPAAAAAAAAAAAAAAAAAOMEAABkcnMvZG93bnJldi54bWxQSwUGAAAAAAQA&#10;BADzAAAA6gUA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EF9F5B0" wp14:editId="4A4A4ABA">
          <wp:extent cx="1235075" cy="469265"/>
          <wp:effectExtent l="0" t="0" r="3175" b="6985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B0F55" w14:textId="71A21E12" w:rsidR="00A329A0" w:rsidRDefault="00AE7B17" w:rsidP="00A329A0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1C55583F">
              <wp:simplePos x="0" y="0"/>
              <wp:positionH relativeFrom="column">
                <wp:posOffset>3598743</wp:posOffset>
              </wp:positionH>
              <wp:positionV relativeFrom="paragraph">
                <wp:posOffset>3314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9" type="#_x0000_t202" style="position:absolute;margin-left:283.35pt;margin-top:.2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isigIAAB0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Qp6&#10;SYnmLbZotePCABGSODk4IJe+SH1nc7R96NDaDbcwYLNDwra7h/KzJRpWNddbeWMM9LXkAoNM/M3o&#10;7OqIYz3Ipn8LAr3xnYMANFSm9RXEmhBEx2Y9nhqEcZASD1N2OWcxqkrUpSlL2Cy44Pnxdmesey2h&#10;JX5TUIMECOh8f2+dj4bnRxPvzEKjxFo1TRDMdrNqDNlzJMs6fAf0Z2aN9sYa/LURcTzBINGH1/lw&#10;Q/O/ZUnK4ts0m6yv5rMJW7PpJJvF80mcZLfZVcwydrf+7gNMWF4rIaS+V1oeiZiwv2v0YSRGCgUq&#10;kr6g2TSdji36Y5Jx+H6XZKsczmWj2oLOT0Y89419pQWmzXPHVTPuo+fhhypjDY7/UJVAA9/5kQNu&#10;2AyBdqn37imyAfGIvDCAbcMO45uCmxrMV0p6nM+C2i87biQlzRuN3MoSxvxAB4FNZykK5lyzOddw&#10;XSJUQR0l43blxkdg1xm1rdHTyGYNN8jHSgWqPEV1YDHOYMjp8F74IT+Xg9XTq7b8AQAA//8DAFBL&#10;AwQUAAYACAAAACEAncELotsAAAAHAQAADwAAAGRycy9kb3ducmV2LnhtbEyOzW6DMBCE75X6DtZG&#10;6qVqTH+AhGKitlKrXpPmARbYAApeI+wE8vbdnprbjGY08+Wb2fbqTKPvHBt4XEagiCtXd9wY2P98&#10;PqxA+YBcY++YDFzIw6a4vckxq93EWzrvQqNkhH2GBtoQhkxrX7Vk0S/dQCzZwY0Wg9ix0fWIk4zb&#10;Xj9FUaItdiwPLQ700VJ13J2sgcP3dB+vp/Ir7NPtS/KOXVq6izF3i/ntFVSgOfyX4Q9f0KEQptKd&#10;uPaqNxAnSSpVEaAkXseR2NLAc7wCXeT6mr/4BQAA//8DAFBLAQItABQABgAIAAAAIQC2gziS/gAA&#10;AOEBAAATAAAAAAAAAAAAAAAAAAAAAABbQ29udGVudF9UeXBlc10ueG1sUEsBAi0AFAAGAAgAAAAh&#10;ADj9If/WAAAAlAEAAAsAAAAAAAAAAAAAAAAALwEAAF9yZWxzLy5yZWxzUEsBAi0AFAAGAAgAAAAh&#10;AMoqSKyKAgAAHQUAAA4AAAAAAAAAAAAAAAAALgIAAGRycy9lMm9Eb2MueG1sUEsBAi0AFAAGAAgA&#10;AAAhAJ3BC6LbAAAABwEAAA8AAAAAAAAAAAAAAAAA5AQAAGRycy9kb3ducmV2LnhtbFBLBQYAAAAA&#10;BAAEAPMAAADs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7E69A40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06F2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1D39A1"/>
    <w:rsid w:val="00242E3D"/>
    <w:rsid w:val="002C1520"/>
    <w:rsid w:val="002D69A3"/>
    <w:rsid w:val="00451A9D"/>
    <w:rsid w:val="0046149A"/>
    <w:rsid w:val="004C4485"/>
    <w:rsid w:val="00524FF4"/>
    <w:rsid w:val="00575965"/>
    <w:rsid w:val="005F0C3C"/>
    <w:rsid w:val="007E4ADE"/>
    <w:rsid w:val="008060D5"/>
    <w:rsid w:val="00807B80"/>
    <w:rsid w:val="008370B8"/>
    <w:rsid w:val="008670C9"/>
    <w:rsid w:val="00893BD8"/>
    <w:rsid w:val="008C2DA6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C083F"/>
    <w:rsid w:val="00BD036B"/>
    <w:rsid w:val="00C318FD"/>
    <w:rsid w:val="00C42AB5"/>
    <w:rsid w:val="00C5279A"/>
    <w:rsid w:val="00C56955"/>
    <w:rsid w:val="00C735D2"/>
    <w:rsid w:val="00D72A56"/>
    <w:rsid w:val="00D86480"/>
    <w:rsid w:val="00E07C50"/>
    <w:rsid w:val="00E322BB"/>
    <w:rsid w:val="00E93AC6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F9AB8CC75B143AFAEEE8741F76A37" ma:contentTypeVersion="2" ma:contentTypeDescription="Crear nuevo documento." ma:contentTypeScope="" ma:versionID="737446e4e83a2f163f3c704b2305573f">
  <xsd:schema xmlns:xsd="http://www.w3.org/2001/XMLSchema" xmlns:xs="http://www.w3.org/2001/XMLSchema" xmlns:p="http://schemas.microsoft.com/office/2006/metadata/properties" xmlns:ns2="cb099581-eb45-4f9f-b1ad-1b60f0e47857" targetNamespace="http://schemas.microsoft.com/office/2006/metadata/properties" ma:root="true" ma:fieldsID="38fcde37f742e6772ad56a4c176ec895" ns2:_="">
    <xsd:import namespace="cb099581-eb45-4f9f-b1ad-1b60f0e4785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99581-eb45-4f9f-b1ad-1b60f0e47857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3" nillable="true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b099581-eb45-4f9f-b1ad-1b60f0e47857" xsi:nil="true"/>
    <orden xmlns="cb099581-eb45-4f9f-b1ad-1b60f0e47857">14</orden>
  </documentManagement>
</p:properties>
</file>

<file path=customXml/itemProps1.xml><?xml version="1.0" encoding="utf-8"?>
<ds:datastoreItem xmlns:ds="http://schemas.openxmlformats.org/officeDocument/2006/customXml" ds:itemID="{0418CB50-9169-44D6-9667-458789EB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46AED-5863-4D35-97F4-3C14ADE4FB40}"/>
</file>

<file path=customXml/itemProps3.xml><?xml version="1.0" encoding="utf-8"?>
<ds:datastoreItem xmlns:ds="http://schemas.openxmlformats.org/officeDocument/2006/customXml" ds:itemID="{46AE1A39-9CAB-4FE6-B427-8BB33F682D09}"/>
</file>

<file path=customXml/itemProps4.xml><?xml version="1.0" encoding="utf-8"?>
<ds:datastoreItem xmlns:ds="http://schemas.openxmlformats.org/officeDocument/2006/customXml" ds:itemID="{04DBBC59-0F94-46ED-AFE1-88AAC0447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DNSH Subcontratistas (versión: 1; actualizado: 13/05/2025) [DOCX] [47,9 KB]</dc:title>
  <dc:subject/>
  <dc:creator/>
  <cp:keywords/>
  <dc:description/>
  <cp:lastModifiedBy/>
  <cp:revision>1</cp:revision>
  <dcterms:created xsi:type="dcterms:W3CDTF">2025-05-13T10:23:00Z</dcterms:created>
  <dcterms:modified xsi:type="dcterms:W3CDTF">2025-05-13T10:23:00Z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0x010100341F9AB8CC75B143AFAEEE8741F76A37</vt:lpwstr>
  </property>
</Properties>
</file>